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47489B4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944F76">
        <w:rPr>
          <w:b/>
          <w:snapToGrid w:val="0"/>
          <w:color w:val="000000"/>
          <w:sz w:val="24"/>
        </w:rPr>
        <w:t>2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7CEF4183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</w:t>
      </w:r>
      <w:r w:rsidR="00944F76">
        <w:rPr>
          <w:rFonts w:cs="Arial"/>
          <w:b/>
          <w:color w:val="FF0000"/>
          <w:sz w:val="20"/>
          <w:lang w:val="en-US"/>
        </w:rPr>
        <w:t>2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604235">
        <w:rPr>
          <w:rFonts w:cs="Arial"/>
          <w:b/>
          <w:color w:val="FF0000"/>
          <w:sz w:val="20"/>
          <w:lang w:val="en-US"/>
        </w:rPr>
        <w:t xml:space="preserve">a face-to-face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</w:t>
      </w:r>
      <w:r w:rsidR="00604235">
        <w:rPr>
          <w:rFonts w:cs="Arial"/>
          <w:bCs/>
          <w:sz w:val="20"/>
          <w:lang w:val="en-US"/>
        </w:rPr>
        <w:t xml:space="preserve">face-to-face sessions and </w:t>
      </w:r>
      <w:r w:rsidR="00C11373">
        <w:rPr>
          <w:rFonts w:cs="Arial"/>
          <w:bCs/>
          <w:sz w:val="20"/>
          <w:lang w:val="en-US"/>
        </w:rPr>
        <w:t>email agreement</w:t>
      </w:r>
      <w:r w:rsidR="00604235">
        <w:rPr>
          <w:rFonts w:cs="Arial"/>
          <w:bCs/>
          <w:sz w:val="20"/>
          <w:lang w:val="en-US"/>
        </w:rPr>
        <w:t>s</w:t>
      </w:r>
      <w:r w:rsidR="00C11373">
        <w:rPr>
          <w:rFonts w:cs="Arial"/>
          <w:bCs/>
          <w:sz w:val="20"/>
          <w:lang w:val="en-US"/>
        </w:rPr>
        <w:t>.</w:t>
      </w:r>
      <w:r w:rsidR="00604235">
        <w:rPr>
          <w:rFonts w:cs="Arial"/>
          <w:bCs/>
          <w:sz w:val="20"/>
          <w:lang w:val="en-US"/>
        </w:rPr>
        <w:t xml:space="preserve"> Remote access will be possible during face-to-face sessions for delegates who </w:t>
      </w:r>
      <w:r w:rsidR="00944F76">
        <w:rPr>
          <w:rFonts w:cs="Arial"/>
          <w:bCs/>
          <w:sz w:val="20"/>
          <w:lang w:val="en-US"/>
        </w:rPr>
        <w:t>cannot</w:t>
      </w:r>
      <w:r w:rsidR="00604235">
        <w:rPr>
          <w:rFonts w:cs="Arial"/>
          <w:bCs/>
          <w:sz w:val="20"/>
          <w:lang w:val="en-US"/>
        </w:rPr>
        <w:t xml:space="preserve"> attend due to travel restrictions.</w:t>
      </w:r>
      <w:r w:rsidR="00C11373">
        <w:rPr>
          <w:rFonts w:cs="Arial"/>
          <w:bCs/>
          <w:sz w:val="20"/>
          <w:lang w:val="en-US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269A88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14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 xml:space="preserve">February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51D1DCA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944F76">
              <w:rPr>
                <w:rFonts w:eastAsia="Batang" w:cs="Arial"/>
                <w:color w:val="FF0000"/>
                <w:sz w:val="20"/>
              </w:rPr>
              <w:t>20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944F76">
              <w:rPr>
                <w:rFonts w:eastAsia="Batang" w:cs="Arial"/>
                <w:color w:val="FF0000"/>
                <w:sz w:val="20"/>
              </w:rPr>
              <w:t>February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5BAF26A2" w:rsidR="006A1F19" w:rsidRPr="006A1F19" w:rsidRDefault="00944F7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Split Rendering API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1683B48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A1F1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A1F1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A1F1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A1F1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A1F1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A1F19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A1F19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1E28025C" w:rsidR="006A1F19" w:rsidRPr="004931FA" w:rsidRDefault="00DC4411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A1F19" w:rsidRPr="00E326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A1F19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A1F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A1F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A1F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A1F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A1F19" w:rsidRPr="003C65E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A1F1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A1F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A1F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A1F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A1F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A1F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A1F19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944F76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944F76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944F76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944F76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44F76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44F76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44F76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44F76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44F76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44F76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44F76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944F76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944F76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944F76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944F76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944F76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944F76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44F76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944F76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944F76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0B1289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0B1289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0B1289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C4411" w:rsidRPr="003676E2" w14:paraId="10387049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5AADED" w14:textId="3C3C5BC9" w:rsidR="00DC4411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CF568F" w14:textId="60386D2B" w:rsidR="00DC4411" w:rsidRPr="000B1289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44F76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1A013689" w:rsidR="00944F76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  <w:r w:rsidR="00DC4411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944F76" w:rsidRPr="00796410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944F76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44F76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944F76" w:rsidRPr="00D95ECF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B128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0B1289" w:rsidRPr="004931F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0B1289" w:rsidRPr="00E32663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0B1289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0B1289" w:rsidRPr="004543B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B128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0B128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B128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0B128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0B128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0B128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079AD90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214E4A">
              <w:rPr>
                <w:rFonts w:cs="Arial"/>
                <w:bCs/>
                <w:color w:val="FF0000"/>
                <w:sz w:val="20"/>
              </w:rPr>
              <w:t>24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14E4A">
              <w:rPr>
                <w:rFonts w:cs="Arial"/>
                <w:bCs/>
                <w:color w:val="FF0000"/>
                <w:sz w:val="20"/>
              </w:rPr>
              <w:t xml:space="preserve">February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0B2C" w14:textId="77777777" w:rsidR="00F07E72" w:rsidRDefault="00F07E72">
      <w:r>
        <w:separator/>
      </w:r>
    </w:p>
  </w:endnote>
  <w:endnote w:type="continuationSeparator" w:id="0">
    <w:p w14:paraId="1E1FD9DC" w14:textId="77777777" w:rsidR="00F07E72" w:rsidRDefault="00F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61ED" w14:textId="77777777" w:rsidR="00F07E72" w:rsidRDefault="00F07E72">
      <w:r>
        <w:separator/>
      </w:r>
    </w:p>
  </w:footnote>
  <w:footnote w:type="continuationSeparator" w:id="0">
    <w:p w14:paraId="1BF3099B" w14:textId="77777777" w:rsidR="00F07E72" w:rsidRDefault="00F07E72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04F4E5C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944F76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944F76">
      <w:rPr>
        <w:rFonts w:cs="Arial"/>
        <w:b/>
        <w:i/>
        <w:sz w:val="28"/>
        <w:szCs w:val="28"/>
      </w:rPr>
      <w:t>3xxxx</w:t>
    </w:r>
  </w:p>
  <w:p w14:paraId="641F0A71" w14:textId="7AC1AE7B" w:rsidR="00ED0981" w:rsidRPr="0084724A" w:rsidRDefault="00944F7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Athens</w:t>
    </w:r>
    <w:r w:rsidR="00604235">
      <w:rPr>
        <w:rFonts w:cs="Arial"/>
        <w:lang w:eastAsia="zh-CN"/>
      </w:rPr>
      <w:t xml:space="preserve">, </w:t>
    </w:r>
    <w:r>
      <w:rPr>
        <w:rFonts w:cs="Arial"/>
        <w:lang w:eastAsia="zh-CN"/>
      </w:rPr>
      <w:t>Greece</w:t>
    </w:r>
    <w:r w:rsidR="00B405C9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Frederic Gabin</cp:lastModifiedBy>
  <cp:revision>2</cp:revision>
  <cp:lastPrinted>2016-05-03T09:51:00Z</cp:lastPrinted>
  <dcterms:created xsi:type="dcterms:W3CDTF">2023-02-06T06:46:00Z</dcterms:created>
  <dcterms:modified xsi:type="dcterms:W3CDTF">2023-02-06T06:46:00Z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